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2977"/>
        <w:gridCol w:w="1559"/>
        <w:gridCol w:w="992"/>
        <w:gridCol w:w="993"/>
        <w:gridCol w:w="992"/>
        <w:gridCol w:w="992"/>
        <w:gridCol w:w="992"/>
        <w:gridCol w:w="993"/>
        <w:gridCol w:w="3522"/>
        <w:gridCol w:w="21"/>
      </w:tblGrid>
      <w:tr w:rsidR="00D701D4" w:rsidRPr="00D701D4" w:rsidTr="0037418B">
        <w:trPr>
          <w:gridAfter w:val="1"/>
          <w:wAfter w:w="21" w:type="dxa"/>
          <w:trHeight w:val="1365"/>
        </w:trPr>
        <w:tc>
          <w:tcPr>
            <w:tcW w:w="15855" w:type="dxa"/>
            <w:gridSpan w:val="11"/>
            <w:shd w:val="clear" w:color="auto" w:fill="auto"/>
            <w:noWrap/>
            <w:vAlign w:val="bottom"/>
            <w:hideMark/>
          </w:tcPr>
          <w:p w:rsidR="0041330F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</w:p>
          <w:p w:rsidR="002F2482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постановлению</w:t>
            </w:r>
            <w:r w:rsidR="002F2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администрации </w:t>
            </w:r>
          </w:p>
          <w:p w:rsidR="0041330F" w:rsidRDefault="002F2482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Березовского городского округа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701D4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23.01.2019 №49-2</w:t>
            </w:r>
          </w:p>
          <w:p w:rsidR="0041330F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1330F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№1</w:t>
            </w:r>
          </w:p>
          <w:p w:rsidR="0041330F" w:rsidRDefault="0041330F" w:rsidP="002F2482">
            <w:pPr>
              <w:tabs>
                <w:tab w:val="left" w:pos="948"/>
              </w:tabs>
              <w:spacing w:after="0" w:line="240" w:lineRule="auto"/>
              <w:ind w:firstLine="12366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муниципальной программе</w:t>
            </w:r>
          </w:p>
          <w:p w:rsidR="0041330F" w:rsidRDefault="0041330F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1330F" w:rsidRPr="0041330F" w:rsidRDefault="0041330F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1D4" w:rsidRPr="00D701D4" w:rsidTr="0037418B">
        <w:trPr>
          <w:gridAfter w:val="1"/>
          <w:wAfter w:w="21" w:type="dxa"/>
          <w:trHeight w:val="870"/>
        </w:trPr>
        <w:tc>
          <w:tcPr>
            <w:tcW w:w="15855" w:type="dxa"/>
            <w:gridSpan w:val="11"/>
            <w:tcBorders>
              <w:bottom w:val="single" w:sz="4" w:space="0" w:color="auto"/>
            </w:tcBorders>
            <w:shd w:val="clear" w:color="000000" w:fill="FFFFFF"/>
            <w:hideMark/>
          </w:tcPr>
          <w:p w:rsidR="0041330F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bookmarkStart w:id="1" w:name="RANGE!A1:P131"/>
            <w:r w:rsidR="0041330F"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Цели, задачи и целевые показатели</w:t>
            </w:r>
            <w:bookmarkEnd w:id="1"/>
            <w:r w:rsidR="0041330F"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реализации муниципальной программы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культуры, физической культуры и спорта, организация работы с молодежью в Березовском городском округе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  <w:p w:rsidR="0041330F" w:rsidRPr="00D701D4" w:rsidRDefault="0041330F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701D4" w:rsidRPr="00D701D4" w:rsidTr="0037418B">
        <w:trPr>
          <w:gridAfter w:val="1"/>
          <w:wAfter w:w="21" w:type="dxa"/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стро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ки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цели, задачи и целевого показателя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цели (целей) и  задач,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Единица измерения</w:t>
            </w:r>
          </w:p>
        </w:tc>
        <w:tc>
          <w:tcPr>
            <w:tcW w:w="595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целевого показателя реализации муниципальной программы      </w:t>
            </w:r>
          </w:p>
        </w:tc>
        <w:tc>
          <w:tcPr>
            <w:tcW w:w="3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значений показателей </w:t>
            </w:r>
          </w:p>
        </w:tc>
      </w:tr>
      <w:tr w:rsidR="00D701D4" w:rsidRPr="00D701D4" w:rsidTr="0041330F">
        <w:trPr>
          <w:gridAfter w:val="1"/>
          <w:wAfter w:w="21" w:type="dxa"/>
          <w:trHeight w:val="5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30F" w:rsidRPr="00D701D4" w:rsidTr="0041330F">
        <w:trPr>
          <w:gridAfter w:val="1"/>
          <w:wAfter w:w="21" w:type="dxa"/>
          <w:trHeight w:val="40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3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30F" w:rsidRPr="00D701D4" w:rsidTr="0041330F">
        <w:trPr>
          <w:gridAfter w:val="1"/>
          <w:wAfter w:w="21" w:type="dxa"/>
          <w:trHeight w:val="3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30F" w:rsidRPr="00D701D4" w:rsidTr="0041330F">
        <w:trPr>
          <w:gridAfter w:val="1"/>
          <w:wAfter w:w="21" w:type="dxa"/>
          <w:trHeight w:val="2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1330F" w:rsidRPr="00D701D4" w:rsidTr="0041330F">
        <w:trPr>
          <w:gridAfter w:val="1"/>
          <w:wAfter w:w="21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D701D4" w:rsidRPr="00D701D4" w:rsidTr="0041330F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1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 1 Создание благоприятных условий для устойчивого развития сферы культуры</w:t>
            </w:r>
          </w:p>
        </w:tc>
      </w:tr>
      <w:tr w:rsidR="00D701D4" w:rsidRPr="00D701D4" w:rsidTr="0041330F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1.1. Повышение доступности и качества библиотечных услуг</w:t>
            </w:r>
          </w:p>
        </w:tc>
      </w:tr>
      <w:tr w:rsidR="00D701D4" w:rsidRPr="00D701D4" w:rsidTr="0041330F">
        <w:trPr>
          <w:gridAfter w:val="1"/>
          <w:wAfter w:w="21" w:type="dxa"/>
          <w:trHeight w:val="26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Число посещений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(п.1.1.1.3)   </w:t>
            </w:r>
            <w:r w:rsidR="00A62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1.1.2.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Количество посещений библиотек (на 1 жителя в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(п.1.1.1.4)  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25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3 Доступность для населения услуг Национальной электронной библиотеки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точек доступа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(п.1.1.1.5) 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2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4 Количество экземпляров новых поступлений в фонды общедоступных муниципальных библиотек в расчете на 1000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(п.1.1.1.6) 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5 Количество книговыдач на 1 жителя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(п.1.1.1.7)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6                   Доля центральных  муниципальных библиотек, имеющих веб-сайты в информационно-телекоммуникационной сети Интернет, через которые обеспечен доступ к имеющимся у них электронным фондам и электронным каталогам, от общего количества этих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 в общем количестве этих библиотек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(п.1.1.3.6)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7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7                   Доля общедоступных муниципальных библиотек, обеспечивающих доступ к электронным ресурсам информационно-телекоммуникационной сети Интернет, от количества общедоступных библиотек, имеющих техническую возможность для подключения к информационно-телекоммуникационной сети 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4133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(п.1.1.3.8)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A62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8 Увеличение количества библиографических записей в сводном электронном каталоге библиотек Свердловской области (по сравнению с предыдущим годом)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процентов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(п.1.1.3.9)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9        Доля электронных изданий в общем количестве поступлений в фонды  библиотек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процентов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(п.1.1.3.10)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4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10      Доля муниципальных библиотек, оснащенных современными комплексными системами и средствами обеспечения сохранности и безопасности фондов, людей и зданий, от их общего количества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(п.1.1.3.11)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11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Увеличение количества библиографических записей в электронном каталоге библиотек Березовского городского округа (по сравнению с предыдущим годом)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24.04.2013 №526-ПП (п.1.1.3.11)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Пла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н мероприятий (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дорожную карту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Изменения в отра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слях социальной сферы, направленные на повышение эффективности сферы культуры в Свердловской области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, утвержденной постановлением Правительства Свердловской области от 26.02.2013 №224</w:t>
            </w:r>
          </w:p>
        </w:tc>
      </w:tr>
      <w:tr w:rsidR="00D701D4" w:rsidRPr="00D701D4" w:rsidTr="008F7815">
        <w:trPr>
          <w:gridAfter w:val="1"/>
          <w:wAfter w:w="21" w:type="dxa"/>
          <w:trHeight w:val="27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12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 xml:space="preserve">Увеличение количества библиографических записей, включенных в Сводный электронный каталог библиотек России (по сравнению с предыдущим годом) 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24.04.2013 №526-ПП (п.1.1.3.11)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Пла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н мероприятий (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дорожную карту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Изменения в 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социальной сферы, направленные на повышение эффективности сферы культуры в Свердловской области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, утвержденной постановлением Правительства Свердловской области от 26.02.2013 №224</w:t>
            </w:r>
          </w:p>
        </w:tc>
      </w:tr>
      <w:tr w:rsidR="00D701D4" w:rsidRPr="00D701D4" w:rsidTr="008F7815">
        <w:trPr>
          <w:gridAfter w:val="1"/>
          <w:wAfter w:w="21" w:type="dxa"/>
          <w:trHeight w:val="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1.2. Обеспечение доступа граждан к участию в культурной жизни, реализация творческого потенциала жителей Березовского городского округа</w:t>
            </w:r>
          </w:p>
        </w:tc>
      </w:tr>
      <w:tr w:rsidR="00D701D4" w:rsidRPr="00D701D4" w:rsidTr="008F7815">
        <w:trPr>
          <w:gridAfter w:val="1"/>
          <w:wAfter w:w="21" w:type="dxa"/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Доля приоритетных объектов из числа муниципальных учреждений культуры, доступных для инвалидов и других маломобильных групп населения, в общем количестве приоритетных объектов из числа таких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процентов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ППРФ от 01.12.2015 №1297, ППСО от 30.11.2017 №891-ПП (п.1.1.1.12)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доходов муниципальных учреждений культуры от предпринимательской иной приносящей доход деятельности в общем объеме доходов таких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(п.1.1.1.14)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5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3 Увеличение численности участников культурно-досуговых мероприятий (по сравнению с предыдущим годом)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(п.1.1.2.2)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4  Удельный вес населения, участвующего в культурно-досуговых мероприятиях, проводимых муниципальными учреждениями культуры, от общей численности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(п.1.1.2.2)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5 Посещаемость населением организаций культуры и искусства и увеличение численности участников проводимых культурно-досуговых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посещений на 1000 человек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29.12.2016 №962-ПП (п.1.1.2.3.)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6        Доля сельских населенных пунктов, охваченных культурно-досуговыми услугами, от общего числа сельских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ППСО от 30.11.2017 №891-ПП (п.1.1.2.4.)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4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7           Доля детей, посещающих культурно-досуговые учреждения и творческие кружки на постоянной основе, от общего числа детей в возрасте до 18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29.12.2016 №962-ПП (п.1.1.2.5.)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8         Доля коллективов самодеятельного художественного творчества, имеющих звание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Народный (образцовый)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 (п.1.1.2.6.)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</w:t>
            </w:r>
            <w:r w:rsidR="00A628FB">
              <w:rPr>
                <w:rFonts w:ascii="Times New Roman" w:eastAsia="Times New Roman" w:hAnsi="Times New Roman" w:cs="Times New Roman"/>
                <w:lang w:eastAsia="ru-RU"/>
              </w:rPr>
              <w:t xml:space="preserve">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утверж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9 Удельный вес негосударственных организаций, оказывающих социальные услуги, от общего количества организаций (в сфере культуры)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29.12.2016 №962-ПП (п.1.1.2.9.)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2020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4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10     Число грантов Главы Березовского городского округа для поддержки значимых для социокультурного развития Березовского городского округа проектов организаций культуры и искусства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(п.1.1.2.11)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11      Ввод в эксплуатацию зданий муниципальных организаций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29.12.2016 №962-ПП (п.1.1.2.18)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Свердловской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 xml:space="preserve">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12 Количество проектов в сфере культуры, реализованных по принципу муниципально-частного партнерства (нарастающим итогом)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29.12.2016 №962-ПП (п.1.1.2.19)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13            Уровень удовлетворенности населения качеством и доступностью оказываемых населению услуг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26.02.2016 №224-ПП, ППСО от 30.11.2017 №891-ПП (п.3.3.1.6)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14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14 Прирост числа лауреатов международных, областных, российских конкурсов и фестивалей в сфере культуры.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РПРФ от 29.02.2016 №326-р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утверждении Стратегии государственной культурной политики на период до 2030 года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1.3. Модернизация и укрепление материально-технической базы учреждений культуры</w:t>
            </w:r>
          </w:p>
        </w:tc>
      </w:tr>
      <w:tr w:rsidR="00D701D4" w:rsidRPr="00D701D4" w:rsidTr="008F7815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815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1                  </w:t>
            </w:r>
          </w:p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муниципальных учреждений культуры, находящихся в удовлетворительном состоянии, в общем количестве таких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19.04.2018 №-206ПП (п.1.1.2.15)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8F7815">
        <w:trPr>
          <w:gridAfter w:val="1"/>
          <w:wAfter w:w="21" w:type="dxa"/>
          <w:trHeight w:val="27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исполненных предписаний надзорных органов в общем количестве таких предписаний в отношении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25.12.2013 №1244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антитеррористической защищенности объектов (территорий)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, ППРФ 11.02.2017 №176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Об утверждении тре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бований к антитеррористической защищенности объектов (территорий) в сфере культуры и формы паспорта безопасности этих объектов (территорий)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D701D4" w:rsidRPr="00D701D4" w:rsidTr="0041330F">
        <w:trPr>
          <w:gridAfter w:val="1"/>
          <w:wAfter w:w="21" w:type="dxa"/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1.4. Повышение качества и доступности услуг социально-культурного, просветительского, развлекательного характера доступных для широких слоев населения</w:t>
            </w:r>
          </w:p>
        </w:tc>
      </w:tr>
      <w:tr w:rsidR="00D701D4" w:rsidRPr="00D701D4" w:rsidTr="00CA3261">
        <w:trPr>
          <w:gridAfter w:val="1"/>
          <w:wAfter w:w="21" w:type="dxa"/>
          <w:trHeight w:val="24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Увеличение количества посещений театрально-концертных мероприятий (по сравнению с предыдущим годом)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8F78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(п.1.1.1.11.)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8F7815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CA3261">
        <w:trPr>
          <w:gridAfter w:val="1"/>
          <w:wAfter w:w="21" w:type="dxa"/>
          <w:trHeight w:val="3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Целевой показатель 2        Доля расходов на культуру предусмотренных муниципальной программой Березовского городского округа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культуры, физической культуры и спорта, организация работы с молодежью в Березовском городском округе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 в общем объеме расходов бюджета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19.04.2018 №-206ПП (п.1.1.2.15)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CA3261">
        <w:trPr>
          <w:gridAfter w:val="1"/>
          <w:wAfter w:w="21" w:type="dxa"/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1.5. Создание условий для развития кадрового и творческого потенциала потенциала работников сферы культуры</w:t>
            </w:r>
          </w:p>
        </w:tc>
      </w:tr>
      <w:tr w:rsidR="00D701D4" w:rsidRPr="00D701D4" w:rsidTr="00CA3261">
        <w:trPr>
          <w:gridAfter w:val="1"/>
          <w:wAfter w:w="21" w:type="dxa"/>
          <w:trHeight w:val="2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</w:t>
            </w:r>
            <w:r w:rsidR="00CA32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атель 1 Соотношение средней зара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ботной платы работников учреждений культуры к средней заработной плате по экономике в Свердловской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(п.1.1.5.1)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CA3261">
        <w:trPr>
          <w:gridAfter w:val="1"/>
          <w:wAfter w:w="21" w:type="dxa"/>
          <w:trHeight w:val="3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Среднесписочная численность работников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(п.1.1.5.2)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Свердловской обла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CA3261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3        Доля основного персонала муниципальных учреждений культуры, повысившего квалификацию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№891-ПП (п.1.1.5.2)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CA3261">
        <w:trPr>
          <w:gridAfter w:val="1"/>
          <w:wAfter w:w="21" w:type="dxa"/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1.6. Формирование историко-культурного воспитания граждан, знание о культурно-исторических традициях России и Урала, навыков межкультурного диалога</w:t>
            </w:r>
          </w:p>
        </w:tc>
      </w:tr>
      <w:tr w:rsidR="00D701D4" w:rsidRPr="00D701D4" w:rsidTr="00CA3261">
        <w:trPr>
          <w:gridAfter w:val="1"/>
          <w:wAfter w:w="21" w:type="dxa"/>
          <w:trHeight w:val="22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Количество мероприятий по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патриотическому воспитанию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граждан на территории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 СО №1047-ПП от 29.12.2017 (6.6.2.1.)</w:t>
            </w:r>
            <w:r w:rsidR="00CA32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CA3261">
        <w:trPr>
          <w:gridAfter w:val="1"/>
          <w:wAfter w:w="21" w:type="dxa"/>
          <w:trHeight w:val="2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граждан, участвующих  в мероприятиях по патриотическому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воспитанию, к общей численности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населения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 СО №1047-ПП от 29.12.2017 (6.6.2.1.)</w:t>
            </w:r>
            <w:r w:rsidR="00CA32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CA3261">
        <w:trPr>
          <w:gridAfter w:val="1"/>
          <w:wAfter w:w="21" w:type="dxa"/>
          <w:trHeight w:val="49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3        Доля граждан, положительно оценивающих состояние межнациональных отношений, в общем количестве граждан в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Постановление администрации Березовском городском округе от 30.09.2014 №542, ППСО от 29.12.2017 №1038-ПП </w:t>
            </w:r>
            <w:r w:rsidR="00A628FB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комплексной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Укрепление единства российской нации и этнокультурное развитие народов России, проживающих в  Свердловской области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br/>
              <w:t>до 2024 года, ППСО от 30.11.2017 №891</w:t>
            </w:r>
            <w:r w:rsidRPr="00D701D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(п.1.1.4.1)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A628FB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CA3261">
        <w:trPr>
          <w:gridAfter w:val="1"/>
          <w:wAfter w:w="21" w:type="dxa"/>
          <w:trHeight w:val="24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4 Численность участников мероприятий, направленных на  формирование общероссийской гражданской идентичности и этнокультурное развитие народов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 (п.1.1.4.3)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A628FB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CA3261">
        <w:trPr>
          <w:gridAfter w:val="1"/>
          <w:wAfter w:w="21" w:type="dxa"/>
          <w:trHeight w:val="2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5 Увеличение количества ресурсов в информационно-телекоммуникационной сети Интернет, позволяющих получать информацию об отечественной культуре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30.11.2017 №891 (п.1.1.3.15)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утверж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>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CA3261">
        <w:trPr>
          <w:gridAfter w:val="1"/>
          <w:wAfter w:w="21" w:type="dxa"/>
          <w:trHeight w:val="29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6  Количество мероприятий, направленных на формирование активной гр</w:t>
            </w:r>
            <w:r w:rsidR="00CA32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жданской позиции, национально-государственной идентичности, воспитание уважения к представителям различных этносов, профилактику экстремизма и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(6.6.3.1.)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 xml:space="preserve"> «Об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A628FB">
        <w:trPr>
          <w:gridAfter w:val="1"/>
          <w:wAfter w:w="21" w:type="dxa"/>
          <w:trHeight w:val="2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7         Доля участников мероприятий, направленных на формирование общероссийской гр</w:t>
            </w:r>
            <w:r w:rsidR="00CA32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жданской идентичности и этнокультурное развитие народов России в общей численности населения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CA32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(6.6.3.2.)</w:t>
            </w:r>
            <w:r w:rsidR="00CA3261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1.7. Повышение антитеррористической защищенности объектов культуры</w:t>
            </w:r>
          </w:p>
        </w:tc>
      </w:tr>
      <w:tr w:rsidR="00D701D4" w:rsidRPr="00D701D4" w:rsidTr="00A628FB">
        <w:trPr>
          <w:gridAfter w:val="1"/>
          <w:wAfter w:w="21" w:type="dxa"/>
          <w:trHeight w:val="2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8FB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1        </w:t>
            </w:r>
          </w:p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объектов культуры, оборудованных системами видеонаблюдения (внутреннего и внешнего), соответствующими требованиям законодательства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A628FB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A628FB">
        <w:trPr>
          <w:gridAfter w:val="1"/>
          <w:wAfter w:w="21" w:type="dxa"/>
          <w:trHeight w:val="19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8FB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2        </w:t>
            </w:r>
          </w:p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объектов культуры с установленным наружным освещением по периметру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A628FB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A628FB">
        <w:trPr>
          <w:gridAfter w:val="1"/>
          <w:wAfter w:w="21" w:type="dxa"/>
          <w:trHeight w:val="20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3        Доля объектов культуры, у которых произведена замена и (или) укрепление оконных проемов и дверных конструкций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A628FB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A628FB">
        <w:trPr>
          <w:gridAfter w:val="1"/>
          <w:wAfter w:w="21" w:type="dxa"/>
          <w:trHeight w:val="1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4        Доля объектов культуры с установленными системами охранной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A628FB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A628FB">
        <w:trPr>
          <w:gridAfter w:val="1"/>
          <w:wAfter w:w="21" w:type="dxa"/>
          <w:trHeight w:val="20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5        Доля объектов культуры с установленными системами пожарной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A628FB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A628FB">
        <w:trPr>
          <w:gridAfter w:val="1"/>
          <w:wAfter w:w="21" w:type="dxa"/>
          <w:trHeight w:val="1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6        Доля объектов культуры с установленными системами  громкой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A628FB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спорта Березовского городск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2 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дополнительного образования в сфере культуры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Цель 2 Создание благоприятных условий для устойчивого развития сферы дополнительного образования в сфере культуры </w:t>
            </w:r>
          </w:p>
        </w:tc>
      </w:tr>
      <w:tr w:rsidR="00D701D4" w:rsidRPr="00D701D4" w:rsidTr="0041330F">
        <w:trPr>
          <w:gridAfter w:val="1"/>
          <w:wAfter w:w="21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2.1. Развитие системы дополнительного образования детей</w:t>
            </w:r>
          </w:p>
        </w:tc>
      </w:tr>
      <w:tr w:rsidR="00D701D4" w:rsidRPr="00D701D4" w:rsidTr="00A628FB">
        <w:trPr>
          <w:trHeight w:val="30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Доля приоритетных объектов из числа муниципальных учреждений дополнительного образования, доступных для инвалидов и других маломобильных групп населения, в общем количестве приоритетных объектов из числа таких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ППРФ от 01.12.2015 №1297, 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ППСО от 30.11.2017 №891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-ПП (п.1.1.1.12)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A62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A62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A628FB">
        <w:trPr>
          <w:gridAfter w:val="1"/>
          <w:wAfter w:w="21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лауреатов международных конкурсов и фестивалей в сфере  культуры в общем числе обучающихся в школах искусств в сфере культуры и искусства (нарастающим итогом)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РПРФ от 29.02.2016 N 326-р;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ППСО от 30.11.2017 №891-ПП (п.2.2.2.4) 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A62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A62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A628FB">
        <w:trPr>
          <w:gridAfter w:val="1"/>
          <w:wAfter w:w="21" w:type="dxa"/>
          <w:trHeight w:val="27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3       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ППСО от 30.11.2017 №891-ПП (п.2.2.1.3) 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 внесении изменений в Постановление Правительства Сверд</w:t>
            </w:r>
            <w:r w:rsidR="00A62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A628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0E21C6">
        <w:trPr>
          <w:gridAfter w:val="1"/>
          <w:wAfter w:w="21" w:type="dxa"/>
          <w:trHeight w:val="26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4                 Доля детей, привлекаемых к участию в творческих мероприятиях, в общем числе детей (ежегодно)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A628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30.08.2016 №595-ПП, ППСО от 30.11.2017 №891-ПП (п.2.2.1.6) 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A628FB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628FB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0E21C6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5                   Доля детей, обучающихся в детских школах искусств, в общем количестве детей возрастной категории 7-15 лет, проживающих в Березовском городском округе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ППСО от 30.11.2017 №891-ПП (п.2.2.1.4)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0E21C6">
        <w:trPr>
          <w:gridAfter w:val="1"/>
          <w:wAfter w:w="21" w:type="dxa"/>
          <w:trHeight w:val="22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6 Удельный вес численности педагогических работников в возрасте до 35 лет в общей численности педагогических работников учреждений дополнительного образования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0E21C6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ПП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СО от 09.11.2016 №785-ПП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план мероприятий (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дорожную карту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Изменение в отраслях социальной сферы, направленные на повышение эффективности образования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в Свердловской области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2.2. Модернизация и укрепление материально-технической базы учреждений дополнительного образования детей</w:t>
            </w:r>
          </w:p>
        </w:tc>
      </w:tr>
      <w:tr w:rsidR="00D701D4" w:rsidRPr="00D701D4" w:rsidTr="000E21C6">
        <w:trPr>
          <w:gridAfter w:val="1"/>
          <w:wAfter w:w="21" w:type="dxa"/>
          <w:trHeight w:val="2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21C6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1               </w:t>
            </w:r>
          </w:p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детских школ искусств, находящихся в удовлетворительном состоянии, в общем количестве таких организаций (учреждений)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19.04.2018 №-206ПП (п.2.2.1.5)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 внесении изменений в Постановление Правительства Сверд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>ловской области от 21.10.2013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1268-ПП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>Об утверждении государст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культуры в Свердловской области 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0E21C6">
        <w:trPr>
          <w:gridAfter w:val="1"/>
          <w:wAfter w:w="21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исполненных предписаний надзорных органов в общем количестве таких предписаний в отношении учреждений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25.12.2013 №1244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антитеррористической защищенности объектов (территорий), ППРФ 11.02.2017 №176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>Об утверждении т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бований к антитеррористической защищенности объектов (территорий) в сфере культуры и формы паспорта безопасности этих объектов (территорий) </w:t>
            </w:r>
          </w:p>
        </w:tc>
      </w:tr>
      <w:tr w:rsidR="00D701D4" w:rsidRPr="00D701D4" w:rsidTr="0041330F">
        <w:trPr>
          <w:gridAfter w:val="1"/>
          <w:wAfter w:w="21" w:type="dxa"/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2.3. Повышение антитеррористической защищенности объектов дополнительного образования</w:t>
            </w:r>
          </w:p>
        </w:tc>
      </w:tr>
      <w:tr w:rsidR="00D701D4" w:rsidRPr="00D701D4" w:rsidTr="000E21C6">
        <w:trPr>
          <w:gridAfter w:val="1"/>
          <w:wAfter w:w="21" w:type="dxa"/>
          <w:trHeight w:val="24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1        Доля объектов дополнительного образования, оборудованных системами видеонаблюдения (внутреннего и внешнего), соответствующими требованиям законодательства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0E21C6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рта Березовского городского окр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0E21C6">
        <w:trPr>
          <w:gridAfter w:val="1"/>
          <w:wAfter w:w="21" w:type="dxa"/>
          <w:trHeight w:val="20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объектов дополнительного образования с установленным наружным освещением по периметру здания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0E21C6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спорта Березовск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0E21C6">
        <w:trPr>
          <w:gridAfter w:val="1"/>
          <w:wAfter w:w="21" w:type="dxa"/>
          <w:trHeight w:val="20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3        Доля объектов дополнительного образования, у которых произведена замена и (или) укрепление оконных проемов и дверных конструкций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0E21C6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0E21C6">
        <w:trPr>
          <w:gridAfter w:val="1"/>
          <w:wAfter w:w="21" w:type="dxa"/>
          <w:trHeight w:val="1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4        Доля объектов дополнительного образования с установленными системами охранной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0E21C6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0E21C6">
        <w:trPr>
          <w:gridAfter w:val="1"/>
          <w:wAfter w:w="21" w:type="dxa"/>
          <w:trHeight w:val="20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5        Доля объектов дополнительного образования с установленными системами пожарной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0E21C6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0E21C6">
        <w:trPr>
          <w:gridAfter w:val="1"/>
          <w:wAfter w:w="21" w:type="dxa"/>
          <w:trHeight w:val="1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6        Доля объектов дополнительного образования с установленными системами  громкой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0E21C6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3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физической культуры и спорта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0E21C6">
        <w:trPr>
          <w:gridAfter w:val="1"/>
          <w:wAfter w:w="21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 3 Создание условий для развития массовой физической культуры и спорта, формирование у населения потребности в здоровом образе жизни</w:t>
            </w:r>
          </w:p>
        </w:tc>
      </w:tr>
      <w:tr w:rsidR="00D701D4" w:rsidRPr="00D701D4" w:rsidTr="0041330F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3.1. Создание и развитие эффективной и доступной для различных групп населения  инфраструктуры сферы физической культуры и спорта</w:t>
            </w:r>
          </w:p>
        </w:tc>
      </w:tr>
      <w:tr w:rsidR="00D701D4" w:rsidRPr="00D701D4" w:rsidTr="000E21C6">
        <w:trPr>
          <w:gridAfter w:val="1"/>
          <w:wAfter w:w="21" w:type="dxa"/>
          <w:trHeight w:val="2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Доля исполненных предписаний надзорных органов в общем количестве таких предписаний в отношении учреждений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25.12.2013 №1244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антитеррористической защищенности объектов (территорий), ППРФ от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 xml:space="preserve"> 06.03.2015 №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202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утверждении требований к антитеррористической защищенности объектов спорта и формы паспорта безопасности объектов спорта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0E21C6">
        <w:trPr>
          <w:gridAfter w:val="1"/>
          <w:wAfter w:w="21" w:type="dxa"/>
          <w:trHeight w:val="28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21C6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года </w:t>
            </w:r>
          </w:p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№111-ПП (п.3.4.1.1.)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 внесении изменений в Постановление правительства Свердловской области от 29.10.2013 №1332-ПП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3.2. Оснащение отрасли высококвалифицированными кадрами и их обучение</w:t>
            </w:r>
          </w:p>
        </w:tc>
      </w:tr>
      <w:tr w:rsidR="00D701D4" w:rsidRPr="00D701D4" w:rsidTr="000E21C6">
        <w:trPr>
          <w:gridAfter w:val="1"/>
          <w:wAfter w:w="21" w:type="dxa"/>
          <w:trHeight w:val="26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Обеспечение физкультурными кадрами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Приказ Министерства экономического развития Российской Федерации от 17.11.2017 №766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утверждении статистического инструментария для организации Министерством спорта Российской Федерации федерального статистического наблюдения в сфере физической культуры и спорта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3.3. Увеличение количества жителей Березовского городского округа, систематически занимающихся физической культурой и спортом, привлечение большего числа граждан к участию в физкультурных и спортивных мероприятиях</w:t>
            </w:r>
          </w:p>
        </w:tc>
      </w:tr>
      <w:tr w:rsidR="0041330F" w:rsidRPr="00D701D4" w:rsidTr="000E21C6">
        <w:trPr>
          <w:gridAfter w:val="1"/>
          <w:wAfter w:w="21" w:type="dxa"/>
          <w:trHeight w:val="27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 Доля населения Березовского городского округа, систематически занимающегося физической культурой и спортом, в общей численности населения Березовского городского округа в возрасте от 3-79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21C6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года </w:t>
            </w:r>
          </w:p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№111-ПП (1.1.1.1.)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 внесении изменений в Постановление правительства Свердловской области от 29.10.2013 №1332-ПП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0E21C6">
        <w:trPr>
          <w:gridAfter w:val="1"/>
          <w:wAfter w:w="21" w:type="dxa"/>
          <w:trHeight w:val="26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 Доля учащихся и студентов Березовского городского округа, систематически занимающихся физической культурой и спортом, в общей численности учащихся и студентов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21C6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года </w:t>
            </w:r>
          </w:p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№111-ПП (п.1.1.1.2.)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 внесении изменений в Постановление правительства Свердловской области от 29.10.2013 №1332-ПП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0E21C6">
        <w:trPr>
          <w:gridAfter w:val="1"/>
          <w:wAfter w:w="21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3        Доля населения Березовского городского округа, занятого в экономике, занимающегося физической культурной и спортом в общей численности населения занятого в экономике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21C6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года </w:t>
            </w:r>
          </w:p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№111-ПП (п.1.1.1.5.)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 внесении изменений в Постановление правительства Свердловской области от 29.10.2013 №1332-ПП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0E21C6">
        <w:trPr>
          <w:gridAfter w:val="1"/>
          <w:wAfter w:w="21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4       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21C6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года 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</w:p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№111-ПП (п.1.1.2.1.)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 внесении изменений в Постановление правительства Свердловской области от 29.10.2013 №1332-ПП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0E21C6">
        <w:trPr>
          <w:gridAfter w:val="1"/>
          <w:wAfter w:w="21" w:type="dxa"/>
          <w:trHeight w:val="27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5 Количество спортивно-массовых и физкультурно-оздоровительных мероприятий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E21C6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ППСО от 07.03.2018 года </w:t>
            </w:r>
          </w:p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№111-ПП (п.1.1.1.3.)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 внесении изменений в Постановление правительства Свердловской области от 29.10.2013 №1332-ПП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0E21C6">
        <w:trPr>
          <w:gridAfter w:val="1"/>
          <w:wAfter w:w="21" w:type="dxa"/>
          <w:trHeight w:val="26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6 Количество участников физкультурных и спортивных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Приказ Министерства экономического развития Российской Федерации от 17.11.2017 №766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утверждении статистического инструментария для организации Министерством спорта Российской Федерации федерального статистического наблюдения в сфере физической культуры и спорта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9E52CC">
        <w:trPr>
          <w:gridAfter w:val="1"/>
          <w:wAfter w:w="21" w:type="dxa"/>
          <w:trHeight w:val="4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7        Доля населения Березовского городского округа, выполнившего нормативы испытаний (тестов) Всероссийского физкультурно-спортивного комплекса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 к труду и обороне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(ГТО), в общей численности населения, принявшего участие в выполнении нормативов испытаний (тестов) Всероссийского физкультурно-спортивного комплекса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 к труду и обороне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(ГТО)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0E21C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ППРФ от 16.08.2014 №821,ППСО от 07.03.2018 года №111-ПП (1.1.4.1.)</w:t>
            </w:r>
            <w:r w:rsidR="000E21C6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 внесении изменений в Постановление правительства Свердловской области от 29.10.2013 №1332-ПП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9E52CC">
        <w:trPr>
          <w:gridAfter w:val="1"/>
          <w:wAfter w:w="21" w:type="dxa"/>
          <w:trHeight w:val="27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 учащихся и студентов Березовского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ППРФ от 16.08.2014 №821,</w:t>
            </w:r>
            <w:r w:rsidR="009E52C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ППСО от 07.03.2018 года №111-ПП (1.1.4.1.)</w:t>
            </w:r>
            <w:r w:rsidR="009E52C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 внесении изменений в Постановление правительства Свердловской области от 29.10.2013 №1332-ПП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Развитие физической культуры и спорта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9E52CC">
        <w:trPr>
          <w:gridAfter w:val="1"/>
          <w:wAfter w:w="21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8    Количество медалей,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завоеванных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спортсменами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  <w:r w:rsidR="009E5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Березовс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9E5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городского округа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на международных и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всероссийских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соревнованиях по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видам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ППРФ от 16.08.2014 №821,</w:t>
            </w:r>
            <w:r w:rsidR="009E5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ППСО от 07.03.2018 года №111-ПП (1.2.1.2.)</w:t>
            </w:r>
            <w:r w:rsidR="009E52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 внесении изменений в Постановление правительства Свердловской области от 29.10.2013 №1332-ПП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 утверждении государственной программы Свердловской области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физической культуры и спорта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3.4. Повышение антитеррористической защищенности объектов физической культуры и спорта</w:t>
            </w:r>
          </w:p>
        </w:tc>
      </w:tr>
      <w:tr w:rsidR="0041330F" w:rsidRPr="00D701D4" w:rsidTr="009E52CC">
        <w:trPr>
          <w:gridAfter w:val="1"/>
          <w:wAfter w:w="21" w:type="dxa"/>
          <w:trHeight w:val="30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Доля объектов физической культуры и спорта, имеющих ограждение территории массового пребывания людей и инженерные заградительные сооружения, препятствующие несанкционированному проезду транспорта на территорию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9E52CC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спорта Березовского городского окр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9E52CC">
        <w:trPr>
          <w:gridAfter w:val="1"/>
          <w:wAfter w:w="21" w:type="dxa"/>
          <w:trHeight w:val="25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2        Доля объектов физической культуры и спорта оборудованных системами видеонаблюдения (внутреннего и внешнего), соответствующими требованиям законодательства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9E52CC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9E52CC">
        <w:trPr>
          <w:gridAfter w:val="1"/>
          <w:wAfter w:w="21" w:type="dxa"/>
          <w:trHeight w:val="20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3        Доля объектов физической культуры и спорта с установленными системами охранной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9E52CC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9E52CC">
        <w:trPr>
          <w:gridAfter w:val="1"/>
          <w:wAfter w:w="21" w:type="dxa"/>
          <w:trHeight w:val="1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Целевой показатель 4        Доля объектов физической культуры и спорта с установленными системами пожарной сигнализации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9E52CC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9E52CC">
        <w:trPr>
          <w:gridAfter w:val="1"/>
          <w:wAfter w:w="21" w:type="dxa"/>
          <w:trHeight w:val="20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5        Доля объектов физической культуры и спорта с установленными системами  громкой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9E52CC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дминистрации БГО от 12.04.2017 №103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мероприятий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дорожная карта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управления культуры и 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та Березовского городского округ</w:t>
            </w:r>
            <w:r w:rsidR="00D701D4" w:rsidRPr="00D701D4">
              <w:rPr>
                <w:rFonts w:ascii="Times New Roman" w:eastAsia="Times New Roman" w:hAnsi="Times New Roman" w:cs="Times New Roman"/>
                <w:lang w:eastAsia="ru-RU"/>
              </w:rPr>
              <w:t>а по усилению антитеррористической защищенности на 2017-2020 годы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4 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потенциала молодежи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9E52CC">
        <w:trPr>
          <w:gridAfter w:val="1"/>
          <w:wAfter w:w="21" w:type="dxa"/>
          <w:trHeight w:val="5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 4 Создание условий для успешной интеграции молодежи в общество, эффективной самореализации молодежи, направленной на раскрытие ее потенциала для дальнейшего развития Березовского городского округа</w:t>
            </w:r>
          </w:p>
        </w:tc>
      </w:tr>
      <w:tr w:rsidR="00D701D4" w:rsidRPr="00D701D4" w:rsidTr="009E52CC">
        <w:trPr>
          <w:gridAfter w:val="1"/>
          <w:wAfter w:w="21" w:type="dxa"/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4.1. Формирование культуры здорового образа жизни, популяризация культуры безопасности жизнедеятельности в молодежной среде, поддержка традиционных семейных ценностей и осознанного родительства</w:t>
            </w:r>
          </w:p>
        </w:tc>
      </w:tr>
      <w:tr w:rsidR="0041330F" w:rsidRPr="00D701D4" w:rsidTr="009E52CC">
        <w:trPr>
          <w:gridAfter w:val="1"/>
          <w:wAfter w:w="21" w:type="dxa"/>
          <w:trHeight w:val="30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Доля молодых граждан в возрасте от 14 до 30 лет, вовлеченных в мероприятия по формированию в молодежной среде осознанного родительства, пропаганде традиционных семейных ценностей, от общего числа молодых граждан в возрасте от 14 до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ППСО №1047-ПП от 29.12.2017 (1.1.3.1.)</w:t>
            </w:r>
            <w:r w:rsidR="009E52C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41330F" w:rsidRPr="00D701D4" w:rsidTr="009E52CC">
        <w:trPr>
          <w:gridAfter w:val="1"/>
          <w:wAfter w:w="21" w:type="dxa"/>
          <w:trHeight w:val="29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молодых граждан в возрасте от 14 до 30 лет – участников проектов и мероприятий, направленных на формирование здорового образа жизни, культуры безопасности жизнедеятельности, от общего числа молодых граждан в возрасте от 14 до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(1.1.3.2.)</w:t>
            </w:r>
            <w:r w:rsidR="009E52C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4.2. Развитие экономической активности молодежи, вовлечение в занятие предпринимательской деятельности</w:t>
            </w:r>
          </w:p>
        </w:tc>
      </w:tr>
      <w:tr w:rsidR="0041330F" w:rsidRPr="00D701D4" w:rsidTr="009E52CC">
        <w:trPr>
          <w:gridAfter w:val="1"/>
          <w:wAfter w:w="21" w:type="dxa"/>
          <w:trHeight w:val="22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                  Доля несовершеннолетних граждан в возрасте от 14 до 18 лет, трудоустроенных в летний период, от общего числа молодежи в возрасте от 14-18 лет проживающих в Березовском городском округе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(3.3.3.3.)</w:t>
            </w:r>
            <w:r w:rsidR="009E52C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4.3. Оздоровление детей и подростков в каникулярное время</w:t>
            </w:r>
          </w:p>
        </w:tc>
      </w:tr>
      <w:tr w:rsidR="00D701D4" w:rsidRPr="00D701D4" w:rsidTr="009E52CC">
        <w:trPr>
          <w:gridAfter w:val="1"/>
          <w:wAfter w:w="21" w:type="dxa"/>
          <w:trHeight w:val="13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Количество детей и подростков, оздоровленных на территории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ПП СО от 21.12.2012 №1484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утверждении концепции развития отдыха и оздоровления детей в Све</w:t>
            </w:r>
            <w:r w:rsidR="009E52CC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дловской области до 2020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9E52CC">
        <w:trPr>
          <w:gridAfter w:val="1"/>
          <w:wAfter w:w="21" w:type="dxa"/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4.4. Реализация мер по формированию активной гражданской позиции, национально-государственной идентичности, воспитанию уважения к представителям различных этносов, профилактике экстремизма, терроризма</w:t>
            </w:r>
          </w:p>
        </w:tc>
      </w:tr>
      <w:tr w:rsidR="00D701D4" w:rsidRPr="00D701D4" w:rsidTr="009E52CC">
        <w:trPr>
          <w:gridAfter w:val="1"/>
          <w:wAfter w:w="21" w:type="dxa"/>
          <w:trHeight w:val="30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Количество</w:t>
            </w:r>
            <w:r w:rsidRPr="00D701D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(6.6.3.1.)</w:t>
            </w:r>
            <w:r w:rsidR="009E52C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Задача 4.5. Развитие и поддержка созидательной активности молодежи, вовлечение молодежи в общественно-политическую жизнь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701D4" w:rsidRPr="00D701D4" w:rsidTr="009E52CC">
        <w:trPr>
          <w:gridAfter w:val="1"/>
          <w:wAfter w:w="21" w:type="dxa"/>
          <w:trHeight w:val="2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              Доля молодых граждан в возрасте от 14 до 30 лет, вовлеченных в мероприятия по приоритетным направлениям молодежной политики от общего числа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(1.1.1.2.)</w:t>
            </w:r>
            <w:r w:rsidR="009E52C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9E52CC">
        <w:trPr>
          <w:gridAfter w:val="1"/>
          <w:wAfter w:w="21" w:type="dxa"/>
          <w:trHeight w:val="2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4.5.2.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2        Доля молодых граждан в возрасте от 14 до 30 лет, регулярно участвующих в деятельности общественных объединений, различных формах общественного самоуправления, от общей численности молодых граждан в возрасте от 14 до 30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(1.1.1.1.)</w:t>
            </w:r>
            <w:r w:rsidR="009E52C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41330F">
        <w:trPr>
          <w:gridAfter w:val="1"/>
          <w:wAfter w:w="21" w:type="dxa"/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4.6.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4.6. Развитие лидерских качеств, поддержка талантливой молодежи, оказание финансовой и организационной поддержки общественно значимых инициатив молодых граждан</w:t>
            </w:r>
          </w:p>
        </w:tc>
      </w:tr>
      <w:tr w:rsidR="00D701D4" w:rsidRPr="00D701D4" w:rsidTr="009E52CC">
        <w:trPr>
          <w:gridAfter w:val="1"/>
          <w:wAfter w:w="21" w:type="dxa"/>
          <w:trHeight w:val="2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4.6.1.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поддержанных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молодежных инициатив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из общего количества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молодежных инициатив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 результатам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конкурсов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(1.1.1.3.)</w:t>
            </w:r>
            <w:r w:rsidR="009E52C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9E52CC">
        <w:trPr>
          <w:gridAfter w:val="1"/>
          <w:wAfter w:w="21" w:type="dxa"/>
          <w:trHeight w:val="3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4.7.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 4.7. Развитие организационно-содержательного и материально-технического обеспечения учреждений по работе с молодежью</w:t>
            </w:r>
          </w:p>
        </w:tc>
      </w:tr>
      <w:tr w:rsidR="00D701D4" w:rsidRPr="00D701D4" w:rsidTr="009E52CC">
        <w:trPr>
          <w:gridAfter w:val="1"/>
          <w:wAfter w:w="21" w:type="dxa"/>
          <w:trHeight w:val="2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4.7.1.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созданных элементов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инфраструктуры молодежной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ПП СО №1047-ПП от 29.12.2017 (1.1.2.1.)</w:t>
            </w:r>
            <w:r w:rsidR="009E52CC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государственной программы Свердловской области 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Реализация молодежной политики и патриотического воспитания граждан в Свердловской области до 2024 года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701D4" w:rsidRPr="00D701D4" w:rsidTr="009E52CC">
        <w:trPr>
          <w:gridAfter w:val="1"/>
          <w:wAfter w:w="21" w:type="dxa"/>
          <w:trHeight w:val="5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5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реализации муниципальной программы Березовского городского округа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культуры, физической культуры и спорта, организация работы с молодежью в Березовском городском округе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9E52CC">
        <w:trPr>
          <w:gridAfter w:val="1"/>
          <w:wAfter w:w="21" w:type="dxa"/>
          <w:trHeight w:val="2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 5 Обеспечение условий для реализации мероприятий муниципальной программы  в соответствии  с установленными  сроками и задачами</w:t>
            </w:r>
          </w:p>
        </w:tc>
      </w:tr>
      <w:tr w:rsidR="00D701D4" w:rsidRPr="00D701D4" w:rsidTr="009E52CC">
        <w:trPr>
          <w:gridAfter w:val="1"/>
          <w:wAfter w:w="21" w:type="dxa"/>
          <w:trHeight w:val="7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</w:t>
            </w:r>
          </w:p>
        </w:tc>
        <w:tc>
          <w:tcPr>
            <w:tcW w:w="14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Задача 5.1. Обеспечение эффективной деятельности управления  культуры и спорта Березовского городского округа по реализации муниципальной программы 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культуры, физической культуры и спорта, организация работы с молодежью в Березовском городском округе до 2024 года</w:t>
            </w:r>
            <w:r w:rsidR="004133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</w:tr>
      <w:tr w:rsidR="00D701D4" w:rsidRPr="00D701D4" w:rsidTr="009E52CC">
        <w:trPr>
          <w:gridAfter w:val="1"/>
          <w:wAfter w:w="21" w:type="dxa"/>
          <w:trHeight w:val="1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показатель 1           Уровень выполнения значений целевых показателей муниципальной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Отчет о реализации муниципальной программы по установленной форме</w:t>
            </w:r>
          </w:p>
        </w:tc>
      </w:tr>
      <w:tr w:rsidR="00D701D4" w:rsidRPr="00D701D4" w:rsidTr="009E52CC">
        <w:trPr>
          <w:gridAfter w:val="1"/>
          <w:wAfter w:w="21" w:type="dxa"/>
          <w:trHeight w:val="18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9E52CC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Целевой показа</w:t>
            </w:r>
            <w:r w:rsidR="00D701D4"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тель 2    Количество граждан (бывших муниципальных служащих), получающих дополнительное  пенсионное обеспечение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01D4" w:rsidRPr="00D701D4" w:rsidRDefault="00D701D4" w:rsidP="00D7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1D4" w:rsidRPr="00D701D4" w:rsidRDefault="00D701D4" w:rsidP="009E52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закон от 29.10.2007 №136-ОЗ 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701D4">
              <w:rPr>
                <w:rFonts w:ascii="Times New Roman" w:eastAsia="Times New Roman" w:hAnsi="Times New Roman" w:cs="Times New Roman"/>
                <w:lang w:eastAsia="ru-RU"/>
              </w:rPr>
              <w:t>Об особенностях муниципальной службы на территории Свердловской области</w:t>
            </w:r>
            <w:r w:rsidR="0041330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CE434F" w:rsidRPr="00D701D4" w:rsidRDefault="00CE434F"/>
    <w:sectPr w:rsidR="00CE434F" w:rsidRPr="00D701D4" w:rsidSect="00D701D4">
      <w:headerReference w:type="default" r:id="rId6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351" w:rsidRDefault="003A4351" w:rsidP="0041330F">
      <w:pPr>
        <w:spacing w:after="0" w:line="240" w:lineRule="auto"/>
      </w:pPr>
      <w:r>
        <w:separator/>
      </w:r>
    </w:p>
  </w:endnote>
  <w:endnote w:type="continuationSeparator" w:id="0">
    <w:p w:rsidR="003A4351" w:rsidRDefault="003A4351" w:rsidP="00413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351" w:rsidRDefault="003A4351" w:rsidP="0041330F">
      <w:pPr>
        <w:spacing w:after="0" w:line="240" w:lineRule="auto"/>
      </w:pPr>
      <w:r>
        <w:separator/>
      </w:r>
    </w:p>
  </w:footnote>
  <w:footnote w:type="continuationSeparator" w:id="0">
    <w:p w:rsidR="003A4351" w:rsidRDefault="003A4351" w:rsidP="00413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529685"/>
      <w:docPartObj>
        <w:docPartGallery w:val="Page Numbers (Top of Page)"/>
        <w:docPartUnique/>
      </w:docPartObj>
    </w:sdtPr>
    <w:sdtEndPr/>
    <w:sdtContent>
      <w:p w:rsidR="00A628FB" w:rsidRDefault="00E21717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A628FB" w:rsidRDefault="00A628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1D4"/>
    <w:rsid w:val="000E21C6"/>
    <w:rsid w:val="002F2482"/>
    <w:rsid w:val="0037418B"/>
    <w:rsid w:val="003A4351"/>
    <w:rsid w:val="003C0E78"/>
    <w:rsid w:val="0041330F"/>
    <w:rsid w:val="004B6A9B"/>
    <w:rsid w:val="006035FE"/>
    <w:rsid w:val="008B2E41"/>
    <w:rsid w:val="008B7A41"/>
    <w:rsid w:val="008F7815"/>
    <w:rsid w:val="009E52CC"/>
    <w:rsid w:val="00A628FB"/>
    <w:rsid w:val="00A81479"/>
    <w:rsid w:val="00AB00D4"/>
    <w:rsid w:val="00B6069B"/>
    <w:rsid w:val="00CA3261"/>
    <w:rsid w:val="00CE434F"/>
    <w:rsid w:val="00D701D4"/>
    <w:rsid w:val="00E21717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166E1E-B785-416F-9E66-12C70E44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330F"/>
  </w:style>
  <w:style w:type="paragraph" w:styleId="a5">
    <w:name w:val="footer"/>
    <w:basedOn w:val="a"/>
    <w:link w:val="a6"/>
    <w:uiPriority w:val="99"/>
    <w:semiHidden/>
    <w:unhideWhenUsed/>
    <w:rsid w:val="00413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13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6653</Words>
  <Characters>37926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Третьякова Екатерина Сергеев</cp:lastModifiedBy>
  <cp:revision>2</cp:revision>
  <cp:lastPrinted>2019-02-08T05:12:00Z</cp:lastPrinted>
  <dcterms:created xsi:type="dcterms:W3CDTF">2020-04-02T11:34:00Z</dcterms:created>
  <dcterms:modified xsi:type="dcterms:W3CDTF">2020-04-02T11:34:00Z</dcterms:modified>
</cp:coreProperties>
</file>